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6A85" w14:textId="77777777" w:rsidR="00386B65" w:rsidRDefault="000B1B05">
      <w:pPr>
        <w:spacing w:after="16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319EDBE" wp14:editId="04C26845">
            <wp:simplePos x="0" y="0"/>
            <wp:positionH relativeFrom="column">
              <wp:posOffset>2371725</wp:posOffset>
            </wp:positionH>
            <wp:positionV relativeFrom="paragraph">
              <wp:posOffset>-271776</wp:posOffset>
            </wp:positionV>
            <wp:extent cx="705600" cy="47160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4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8E5061" w14:textId="77777777" w:rsidR="00386B65" w:rsidRDefault="000B1B05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E101A"/>
          <w:sz w:val="22"/>
          <w:szCs w:val="22"/>
        </w:rPr>
      </w:pPr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Living </w:t>
      </w:r>
      <w:proofErr w:type="spellStart"/>
      <w:r>
        <w:rPr>
          <w:rFonts w:ascii="Arial" w:eastAsia="Arial" w:hAnsi="Arial" w:cs="Arial"/>
          <w:b/>
          <w:color w:val="0E101A"/>
          <w:sz w:val="22"/>
          <w:szCs w:val="22"/>
        </w:rPr>
        <w:t>together</w:t>
      </w:r>
      <w:proofErr w:type="spellEnd"/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b/>
          <w:color w:val="0E101A"/>
          <w:sz w:val="22"/>
          <w:szCs w:val="22"/>
        </w:rPr>
        <w:t>Belgium</w:t>
      </w:r>
      <w:proofErr w:type="spellEnd"/>
    </w:p>
    <w:p w14:paraId="60AE4778" w14:textId="77777777" w:rsidR="00386B65" w:rsidRDefault="000B1B05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E101A"/>
          <w:sz w:val="22"/>
          <w:szCs w:val="22"/>
        </w:rPr>
      </w:pPr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REFUGEES IN BELGIUM TOOL OF MUTUAL UNDERSTANDING </w:t>
      </w:r>
    </w:p>
    <w:p w14:paraId="18F8A335" w14:textId="77777777" w:rsidR="00386B65" w:rsidRDefault="000B1B05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E101A"/>
          <w:sz w:val="22"/>
          <w:szCs w:val="22"/>
        </w:rPr>
      </w:pPr>
      <w:r>
        <w:rPr>
          <w:rFonts w:ascii="Arial" w:eastAsia="Arial" w:hAnsi="Arial" w:cs="Arial"/>
          <w:b/>
          <w:color w:val="0E101A"/>
          <w:sz w:val="22"/>
          <w:szCs w:val="22"/>
        </w:rPr>
        <w:t>"CODE OF CONDUCT"</w:t>
      </w:r>
    </w:p>
    <w:p w14:paraId="1599EF37" w14:textId="77777777" w:rsidR="00386B65" w:rsidRDefault="00386B65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E101A"/>
          <w:sz w:val="22"/>
          <w:szCs w:val="22"/>
        </w:rPr>
      </w:pPr>
    </w:p>
    <w:p w14:paraId="4D7AC4FB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Dear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Ukraine,</w:t>
      </w:r>
    </w:p>
    <w:p w14:paraId="79E3AD44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Since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beginning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war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Ukraine,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arriving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Kingdom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Belgium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have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enjoyed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unprecedented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solidarity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local population.</w:t>
      </w:r>
    </w:p>
    <w:p w14:paraId="2E7B12F9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Recognizing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extraordinary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efforts made by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accommodate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which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not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commitmen</w:t>
      </w:r>
      <w:r>
        <w:rPr>
          <w:rFonts w:ascii="Arial" w:eastAsia="Arial" w:hAnsi="Arial" w:cs="Arial"/>
          <w:color w:val="0E101A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but a manifestation of goodwill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humanity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Ukrainian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wholeheartedly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wishes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express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sincere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gratitude to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citizens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involved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housing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4293AB4E" w14:textId="77777777" w:rsidR="00386B65" w:rsidRDefault="00386B6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</w:p>
    <w:p w14:paraId="361FA8CD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Despite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shared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trauma and how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survived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still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strive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live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dignified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life</w:t>
      </w:r>
      <w:r>
        <w:rPr>
          <w:rFonts w:ascii="Arial" w:eastAsia="Arial" w:hAnsi="Arial" w:cs="Arial"/>
          <w:color w:val="0E101A"/>
          <w:sz w:val="22"/>
          <w:szCs w:val="22"/>
        </w:rPr>
        <w:t xml:space="preserve"> in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harmonious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environment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understand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experience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Belgium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personal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shaped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by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each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individual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evokes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positive or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negative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emotions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. There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three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main areas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where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members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can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positively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influence t</w:t>
      </w:r>
      <w:r>
        <w:rPr>
          <w:rFonts w:ascii="Arial" w:eastAsia="Arial" w:hAnsi="Arial" w:cs="Arial"/>
          <w:color w:val="0E101A"/>
          <w:sz w:val="22"/>
          <w:szCs w:val="22"/>
        </w:rPr>
        <w:t xml:space="preserve">he perception of the image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Ukrainians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society. The commune at the place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residence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premises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the state administration and public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common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spaces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the places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where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communicate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respect,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listen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carefully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receive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</w:t>
      </w:r>
      <w:r>
        <w:rPr>
          <w:rFonts w:ascii="Arial" w:eastAsia="Arial" w:hAnsi="Arial" w:cs="Arial"/>
          <w:color w:val="0E101A"/>
          <w:sz w:val="22"/>
          <w:szCs w:val="22"/>
        </w:rPr>
        <w:t xml:space="preserve">nformation.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Despite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fatigue,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don't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let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emotions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such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anger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insecurity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negatively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affect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communication.</w:t>
      </w:r>
    </w:p>
    <w:p w14:paraId="779B95AA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government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making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every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effort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resolve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relations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between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Ukrainian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families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and the hotline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receiving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many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concerns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.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consequences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each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individual's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behaviour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always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reflected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whole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Therefore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emphasizes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wherever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are,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"permanent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ambassador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"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their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country.</w:t>
      </w:r>
    </w:p>
    <w:p w14:paraId="26C988C1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families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</w:t>
      </w:r>
      <w:r>
        <w:rPr>
          <w:rFonts w:ascii="Arial" w:eastAsia="Arial" w:hAnsi="Arial" w:cs="Arial"/>
          <w:color w:val="0E101A"/>
          <w:sz w:val="22"/>
          <w:szCs w:val="22"/>
        </w:rPr>
        <w:t>id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not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expect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provide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housing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such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long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period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. The impressions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leave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house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owner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influence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further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decision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-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whether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continue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opportunity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stay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family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or start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looking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for a new home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until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issue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</w:t>
      </w:r>
      <w:r>
        <w:rPr>
          <w:rFonts w:ascii="Arial" w:eastAsia="Arial" w:hAnsi="Arial" w:cs="Arial"/>
          <w:color w:val="0E101A"/>
          <w:sz w:val="22"/>
          <w:szCs w:val="22"/>
        </w:rPr>
        <w:t>solved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permanent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housing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1C902078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all know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public administrations,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families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faced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situation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where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everyone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has to put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themselves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the place of "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others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".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Therefore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when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homeowners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or municipal staff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overburde</w:t>
      </w:r>
      <w:r>
        <w:rPr>
          <w:rFonts w:ascii="Arial" w:eastAsia="Arial" w:hAnsi="Arial" w:cs="Arial"/>
          <w:color w:val="0E101A"/>
          <w:sz w:val="22"/>
          <w:szCs w:val="22"/>
        </w:rPr>
        <w:t>ned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for us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important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remain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friendly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patient and attentive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maintain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good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level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communication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ultimately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benefit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entire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603A5297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This document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tool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provides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practical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advice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currently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stressful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overly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emotional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state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maintain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their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dignity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successfully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integrate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into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387F5122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b/>
          <w:color w:val="0E101A"/>
          <w:sz w:val="22"/>
          <w:szCs w:val="22"/>
        </w:rPr>
      </w:pPr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                                          Basic </w:t>
      </w:r>
      <w:proofErr w:type="spellStart"/>
      <w:r>
        <w:rPr>
          <w:rFonts w:ascii="Arial" w:eastAsia="Arial" w:hAnsi="Arial" w:cs="Arial"/>
          <w:b/>
          <w:color w:val="0E101A"/>
          <w:sz w:val="22"/>
          <w:szCs w:val="22"/>
        </w:rPr>
        <w:t>norms</w:t>
      </w:r>
      <w:proofErr w:type="spellEnd"/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 on living </w:t>
      </w:r>
      <w:proofErr w:type="spellStart"/>
      <w:r>
        <w:rPr>
          <w:rFonts w:ascii="Arial" w:eastAsia="Arial" w:hAnsi="Arial" w:cs="Arial"/>
          <w:b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 a host </w:t>
      </w:r>
      <w:proofErr w:type="spellStart"/>
      <w:r>
        <w:rPr>
          <w:rFonts w:ascii="Arial" w:eastAsia="Arial" w:hAnsi="Arial" w:cs="Arial"/>
          <w:b/>
          <w:color w:val="0E101A"/>
          <w:sz w:val="22"/>
          <w:szCs w:val="22"/>
        </w:rPr>
        <w:t>family</w:t>
      </w:r>
      <w:proofErr w:type="spellEnd"/>
    </w:p>
    <w:p w14:paraId="07585CDF" w14:textId="77777777" w:rsidR="00386B65" w:rsidRDefault="000B1B05">
      <w:pPr>
        <w:numPr>
          <w:ilvl w:val="0"/>
          <w:numId w:val="3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Even if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feel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uncertain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tired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do not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forg</w:t>
      </w:r>
      <w:r>
        <w:rPr>
          <w:rFonts w:ascii="Arial" w:eastAsia="Arial" w:hAnsi="Arial" w:cs="Arial"/>
          <w:color w:val="0E101A"/>
          <w:sz w:val="22"/>
          <w:szCs w:val="22"/>
        </w:rPr>
        <w:t>et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care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yourself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care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appearance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63EF907B" w14:textId="77777777" w:rsidR="00386B65" w:rsidRDefault="000B1B05">
      <w:pPr>
        <w:numPr>
          <w:ilvl w:val="0"/>
          <w:numId w:val="3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Follow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requirements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owner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for non-smoking. If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smoke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do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on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street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but not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under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windows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7886A4BC" w14:textId="77777777" w:rsidR="00386B65" w:rsidRDefault="000B1B05">
      <w:pPr>
        <w:numPr>
          <w:ilvl w:val="0"/>
          <w:numId w:val="3"/>
        </w:numPr>
        <w:spacing w:line="276" w:lineRule="auto"/>
        <w:ind w:left="940"/>
        <w:rPr>
          <w:color w:val="0E101A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Provide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financial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contribution to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budget (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consult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coordinators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association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find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out how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much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money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needed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based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specific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circumstances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)</w:t>
      </w:r>
    </w:p>
    <w:p w14:paraId="606AA945" w14:textId="77777777" w:rsidR="00386B65" w:rsidRDefault="000B1B05">
      <w:pPr>
        <w:numPr>
          <w:ilvl w:val="0"/>
          <w:numId w:val="3"/>
        </w:numPr>
        <w:spacing w:line="276" w:lineRule="auto"/>
        <w:ind w:left="940"/>
        <w:rPr>
          <w:color w:val="0E101A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lastRenderedPageBreak/>
        <w:t>Participate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household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chores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(cooking,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washing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dishes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cleaning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rooms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)</w:t>
      </w:r>
    </w:p>
    <w:p w14:paraId="76ECA856" w14:textId="77777777" w:rsidR="00386B65" w:rsidRDefault="000B1B05">
      <w:pPr>
        <w:shd w:val="clear" w:color="auto" w:fill="FFFFFF"/>
        <w:spacing w:line="276" w:lineRule="auto"/>
        <w:ind w:left="940"/>
        <w:rPr>
          <w:rFonts w:ascii="Arial" w:eastAsia="Arial" w:hAnsi="Arial" w:cs="Arial"/>
          <w:color w:val="0E101A"/>
          <w:sz w:val="22"/>
          <w:szCs w:val="22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Based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equality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share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workload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on the house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all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residents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discussing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head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household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other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residents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7002D723" w14:textId="77777777" w:rsidR="00386B65" w:rsidRDefault="000B1B05">
      <w:pPr>
        <w:shd w:val="clear" w:color="auto" w:fill="FFFFFF"/>
        <w:spacing w:line="276" w:lineRule="auto"/>
        <w:ind w:left="940"/>
        <w:rPr>
          <w:rFonts w:ascii="Arial" w:eastAsia="Arial" w:hAnsi="Arial" w:cs="Arial"/>
          <w:color w:val="0E101A"/>
          <w:sz w:val="22"/>
          <w:szCs w:val="22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word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"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equality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",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emphasize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not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become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"new servant" of the house. You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just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fair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share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household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chores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38044922" w14:textId="77777777" w:rsidR="00386B65" w:rsidRDefault="000B1B05">
      <w:pPr>
        <w:numPr>
          <w:ilvl w:val="0"/>
          <w:numId w:val="4"/>
        </w:numPr>
        <w:spacing w:line="276" w:lineRule="auto"/>
        <w:ind w:left="940"/>
        <w:rPr>
          <w:color w:val="0E101A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interest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attending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events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household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important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their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residents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show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value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their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impossible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present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some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Announce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reasons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ensure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presence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at future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events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17767B17" w14:textId="77777777" w:rsidR="00386B65" w:rsidRDefault="000B1B05">
      <w:pPr>
        <w:numPr>
          <w:ilvl w:val="0"/>
          <w:numId w:val="4"/>
        </w:numPr>
        <w:spacing w:line="276" w:lineRule="auto"/>
        <w:ind w:left="940"/>
        <w:rPr>
          <w:color w:val="0E101A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Partic</w:t>
      </w:r>
      <w:r>
        <w:rPr>
          <w:rFonts w:ascii="Arial" w:eastAsia="Arial" w:hAnsi="Arial" w:cs="Arial"/>
          <w:color w:val="0E101A"/>
          <w:sz w:val="22"/>
          <w:szCs w:val="22"/>
        </w:rPr>
        <w:t>ipate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contribute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home life and conversations. Do not lock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yourself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room by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appearing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only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once or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twice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during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meal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times.</w:t>
      </w:r>
    </w:p>
    <w:p w14:paraId="375CDDC0" w14:textId="77777777" w:rsidR="00386B65" w:rsidRDefault="000B1B05">
      <w:pPr>
        <w:numPr>
          <w:ilvl w:val="0"/>
          <w:numId w:val="4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In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event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unemployment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demonstrate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sense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initiative to the host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family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circle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friends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by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en</w:t>
      </w:r>
      <w:r>
        <w:rPr>
          <w:rFonts w:ascii="Arial" w:eastAsia="Arial" w:hAnsi="Arial" w:cs="Arial"/>
          <w:color w:val="0E101A"/>
          <w:sz w:val="22"/>
          <w:szCs w:val="22"/>
        </w:rPr>
        <w:t>rolling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all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language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courses and all relevant training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offered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by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government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facilitate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integration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00B3D1AA" w14:textId="77777777" w:rsidR="00386B65" w:rsidRDefault="000B1B05">
      <w:pPr>
        <w:numPr>
          <w:ilvl w:val="0"/>
          <w:numId w:val="4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Do not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allow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dispute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host or cohabitant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escalate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the point of no return.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Difficult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conversations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host party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conducted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third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parties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know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both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involve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someone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association.</w:t>
      </w:r>
    </w:p>
    <w:p w14:paraId="0D7F221B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</w:p>
    <w:p w14:paraId="614C13E4" w14:textId="77777777" w:rsidR="00386B65" w:rsidRDefault="000B1B05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E101A"/>
          <w:sz w:val="22"/>
          <w:szCs w:val="22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        </w:t>
      </w:r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Interaction </w:t>
      </w:r>
      <w:proofErr w:type="spellStart"/>
      <w:r>
        <w:rPr>
          <w:rFonts w:ascii="Arial" w:eastAsia="Arial" w:hAnsi="Arial" w:cs="Arial"/>
          <w:b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 public administration (commune, CPAS, OCMW, etc.)</w:t>
      </w:r>
    </w:p>
    <w:p w14:paraId="3EA3EC01" w14:textId="77777777" w:rsidR="00386B65" w:rsidRDefault="000B1B05">
      <w:pPr>
        <w:numPr>
          <w:ilvl w:val="0"/>
          <w:numId w:val="1"/>
        </w:numPr>
        <w:spacing w:line="276" w:lineRule="auto"/>
        <w:ind w:left="940"/>
        <w:rPr>
          <w:color w:val="0E101A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understand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government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expanding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its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services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cate</w:t>
      </w:r>
      <w:r>
        <w:rPr>
          <w:rFonts w:ascii="Arial" w:eastAsia="Arial" w:hAnsi="Arial" w:cs="Arial"/>
          <w:color w:val="0E101A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for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arrivals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the country but not all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elements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response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planned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fully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deployed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ready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31A1C02D" w14:textId="77777777" w:rsidR="00386B65" w:rsidRDefault="000B1B05">
      <w:pPr>
        <w:numPr>
          <w:ilvl w:val="0"/>
          <w:numId w:val="1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administration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not as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organized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does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not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operate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used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in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country. You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display </w:t>
      </w:r>
      <w:proofErr w:type="spellStart"/>
      <w:proofErr w:type="gramStart"/>
      <w:r>
        <w:rPr>
          <w:rFonts w:ascii="Arial" w:eastAsia="Arial" w:hAnsi="Arial" w:cs="Arial"/>
          <w:color w:val="0E101A"/>
          <w:sz w:val="22"/>
          <w:szCs w:val="22"/>
        </w:rPr>
        <w:t>calm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 and</w:t>
      </w:r>
      <w:proofErr w:type="gramEnd"/>
      <w:r>
        <w:rPr>
          <w:rFonts w:ascii="Arial" w:eastAsia="Arial" w:hAnsi="Arial" w:cs="Arial"/>
          <w:color w:val="0E101A"/>
          <w:sz w:val="22"/>
          <w:szCs w:val="22"/>
        </w:rPr>
        <w:t xml:space="preserve"> patience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when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communicating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government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officials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ensure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understood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quickly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provided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information or services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255641B6" w14:textId="77777777" w:rsidR="00386B65" w:rsidRDefault="000B1B05">
      <w:pPr>
        <w:numPr>
          <w:ilvl w:val="0"/>
          <w:numId w:val="1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It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understood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case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delay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inconsistent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information,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not argue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relevant civil servant. You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should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contact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representatives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often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associated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these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administrations, or contact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</w:t>
      </w:r>
      <w:r>
        <w:rPr>
          <w:rFonts w:ascii="Arial" w:eastAsia="Arial" w:hAnsi="Arial" w:cs="Arial"/>
          <w:color w:val="0E101A"/>
          <w:sz w:val="22"/>
          <w:szCs w:val="22"/>
        </w:rPr>
        <w:t>efugee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associations to help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. </w:t>
      </w:r>
    </w:p>
    <w:p w14:paraId="7923A1E7" w14:textId="77777777" w:rsidR="00386B65" w:rsidRDefault="000B1B05">
      <w:pPr>
        <w:numPr>
          <w:ilvl w:val="0"/>
          <w:numId w:val="1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The civil servants are as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overburdened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impatient,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common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interest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maintain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 qualitative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calm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communication 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ensure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get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came for as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soon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 possible.</w:t>
      </w:r>
    </w:p>
    <w:p w14:paraId="6707235C" w14:textId="77777777" w:rsidR="00386B65" w:rsidRDefault="000B1B05">
      <w:pPr>
        <w:numPr>
          <w:ilvl w:val="0"/>
          <w:numId w:val="1"/>
        </w:numPr>
        <w:shd w:val="clear" w:color="auto" w:fill="FFFFFF"/>
        <w:spacing w:line="276" w:lineRule="auto"/>
        <w:ind w:left="940"/>
        <w:rPr>
          <w:rFonts w:ascii="Arial" w:eastAsia="Arial" w:hAnsi="Arial" w:cs="Arial"/>
          <w:color w:val="0E101A"/>
          <w:sz w:val="22"/>
          <w:szCs w:val="22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Understand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i</w:t>
      </w:r>
      <w:r>
        <w:rPr>
          <w:rFonts w:ascii="Arial" w:eastAsia="Arial" w:hAnsi="Arial" w:cs="Arial"/>
          <w:color w:val="0E101A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some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cases (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housing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medical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examinations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banks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government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agencies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).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citizens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like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also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experience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same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administrative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delays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17E477C9" w14:textId="77777777" w:rsidR="00386B65" w:rsidRDefault="000B1B05">
      <w:pPr>
        <w:numPr>
          <w:ilvl w:val="0"/>
          <w:numId w:val="1"/>
        </w:numPr>
        <w:shd w:val="clear" w:color="auto" w:fill="FFFFFF"/>
        <w:spacing w:line="276" w:lineRule="auto"/>
        <w:ind w:left="940"/>
        <w:rPr>
          <w:rFonts w:ascii="Arial" w:eastAsia="Arial" w:hAnsi="Arial" w:cs="Arial"/>
          <w:color w:val="0E101A"/>
          <w:sz w:val="22"/>
          <w:szCs w:val="22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achieve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goals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Belgian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administrations,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best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best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allies are Respect,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Politeness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, Pati</w:t>
      </w:r>
      <w:r>
        <w:rPr>
          <w:rFonts w:ascii="Arial" w:eastAsia="Arial" w:hAnsi="Arial" w:cs="Arial"/>
          <w:color w:val="0E101A"/>
          <w:sz w:val="22"/>
          <w:szCs w:val="22"/>
        </w:rPr>
        <w:t xml:space="preserve">ence, maintenance of communication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fellow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refugees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Ukrainian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associations and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especially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when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challenging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project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E101A"/>
          <w:sz w:val="22"/>
          <w:szCs w:val="22"/>
        </w:rPr>
        <w:t>a  good</w:t>
      </w:r>
      <w:proofErr w:type="gram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mood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around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32D41B0F" w14:textId="77777777" w:rsidR="00386B65" w:rsidRDefault="000B1B05">
      <w:pPr>
        <w:spacing w:line="276" w:lineRule="auto"/>
        <w:jc w:val="center"/>
        <w:rPr>
          <w:rFonts w:ascii="Arial" w:eastAsia="Arial" w:hAnsi="Arial" w:cs="Arial"/>
          <w:b/>
          <w:color w:val="0E101A"/>
          <w:sz w:val="22"/>
          <w:szCs w:val="22"/>
        </w:rPr>
      </w:pPr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Important </w:t>
      </w:r>
      <w:proofErr w:type="spellStart"/>
      <w:r>
        <w:rPr>
          <w:rFonts w:ascii="Arial" w:eastAsia="Arial" w:hAnsi="Arial" w:cs="Arial"/>
          <w:b/>
          <w:color w:val="0E101A"/>
          <w:sz w:val="22"/>
          <w:szCs w:val="22"/>
        </w:rPr>
        <w:t>reminders</w:t>
      </w:r>
      <w:proofErr w:type="spellEnd"/>
      <w:r>
        <w:rPr>
          <w:rFonts w:ascii="Arial" w:eastAsia="Arial" w:hAnsi="Arial" w:cs="Arial"/>
          <w:b/>
          <w:color w:val="0E101A"/>
          <w:sz w:val="22"/>
          <w:szCs w:val="22"/>
        </w:rPr>
        <w:t xml:space="preserve"> in public places</w:t>
      </w:r>
    </w:p>
    <w:p w14:paraId="0E1EDB67" w14:textId="77777777" w:rsidR="00386B65" w:rsidRDefault="000B1B05">
      <w:pPr>
        <w:numPr>
          <w:ilvl w:val="0"/>
          <w:numId w:val="2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Be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kind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</w:t>
      </w:r>
      <w:proofErr w:type="spellStart"/>
      <w:proofErr w:type="gramStart"/>
      <w:r>
        <w:rPr>
          <w:rFonts w:ascii="Arial" w:eastAsia="Arial" w:hAnsi="Arial" w:cs="Arial"/>
          <w:color w:val="0E101A"/>
          <w:sz w:val="22"/>
          <w:szCs w:val="22"/>
        </w:rPr>
        <w:t>polite.Take</w:t>
      </w:r>
      <w:proofErr w:type="spellEnd"/>
      <w:proofErr w:type="gramEnd"/>
      <w:r>
        <w:rPr>
          <w:rFonts w:ascii="Arial" w:eastAsia="Arial" w:hAnsi="Arial" w:cs="Arial"/>
          <w:color w:val="0E101A"/>
          <w:sz w:val="22"/>
          <w:szCs w:val="22"/>
        </w:rPr>
        <w:t xml:space="preserve"> care of and help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elderly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peo</w:t>
      </w:r>
      <w:r>
        <w:rPr>
          <w:rFonts w:ascii="Arial" w:eastAsia="Arial" w:hAnsi="Arial" w:cs="Arial"/>
          <w:color w:val="0E101A"/>
          <w:sz w:val="22"/>
          <w:szCs w:val="22"/>
        </w:rPr>
        <w:t xml:space="preserve">ple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disabilities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50D3C6CC" w14:textId="77777777" w:rsidR="00386B65" w:rsidRDefault="000B1B05">
      <w:pPr>
        <w:numPr>
          <w:ilvl w:val="0"/>
          <w:numId w:val="2"/>
        </w:numPr>
        <w:spacing w:line="276" w:lineRule="auto"/>
        <w:ind w:left="940"/>
        <w:rPr>
          <w:color w:val="0E101A"/>
        </w:rPr>
      </w:pP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Stay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away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tensions and confrontations,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especially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strangers</w:t>
      </w:r>
      <w:proofErr w:type="spellEnd"/>
    </w:p>
    <w:p w14:paraId="677E6BC7" w14:textId="77777777" w:rsidR="00386B65" w:rsidRDefault="000B1B05">
      <w:pPr>
        <w:numPr>
          <w:ilvl w:val="0"/>
          <w:numId w:val="2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If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are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provoked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leave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scene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, do not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confront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and do not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respond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>.</w:t>
      </w:r>
    </w:p>
    <w:p w14:paraId="77F9B22B" w14:textId="77777777" w:rsidR="00386B65" w:rsidRDefault="000B1B05">
      <w:pPr>
        <w:numPr>
          <w:ilvl w:val="0"/>
          <w:numId w:val="2"/>
        </w:numPr>
        <w:spacing w:line="276" w:lineRule="auto"/>
        <w:ind w:left="940"/>
        <w:rPr>
          <w:color w:val="0E101A"/>
        </w:rPr>
      </w:pPr>
      <w:r>
        <w:rPr>
          <w:rFonts w:ascii="Arial" w:eastAsia="Arial" w:hAnsi="Arial" w:cs="Arial"/>
          <w:color w:val="0E101A"/>
          <w:sz w:val="22"/>
          <w:szCs w:val="22"/>
        </w:rPr>
        <w:t xml:space="preserve">Report the incident to a police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officer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or the </w:t>
      </w:r>
      <w:proofErr w:type="spellStart"/>
      <w:r>
        <w:rPr>
          <w:rFonts w:ascii="Arial" w:eastAsia="Arial" w:hAnsi="Arial" w:cs="Arial"/>
          <w:color w:val="0E101A"/>
          <w:sz w:val="22"/>
          <w:szCs w:val="22"/>
        </w:rPr>
        <w:t>nearest</w:t>
      </w:r>
      <w:proofErr w:type="spellEnd"/>
      <w:r>
        <w:rPr>
          <w:rFonts w:ascii="Arial" w:eastAsia="Arial" w:hAnsi="Arial" w:cs="Arial"/>
          <w:color w:val="0E101A"/>
          <w:sz w:val="22"/>
          <w:szCs w:val="22"/>
        </w:rPr>
        <w:t xml:space="preserve"> police station.</w:t>
      </w:r>
    </w:p>
    <w:p w14:paraId="413505A5" w14:textId="77777777" w:rsidR="00386B65" w:rsidRDefault="00386B65">
      <w:pPr>
        <w:shd w:val="clear" w:color="auto" w:fill="FFFFFF"/>
        <w:spacing w:line="276" w:lineRule="auto"/>
        <w:rPr>
          <w:rFonts w:ascii="Arial" w:eastAsia="Arial" w:hAnsi="Arial" w:cs="Arial"/>
          <w:color w:val="0E101A"/>
          <w:sz w:val="22"/>
          <w:szCs w:val="22"/>
        </w:rPr>
      </w:pPr>
    </w:p>
    <w:p w14:paraId="2A2665AE" w14:textId="77777777" w:rsidR="00386B65" w:rsidRDefault="000B1B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/>
          <w:i/>
          <w:color w:val="4472C4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Thank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advance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 support and </w:t>
      </w: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adherence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 Code of </w:t>
      </w: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Conduct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>.</w:t>
      </w:r>
    </w:p>
    <w:p w14:paraId="1E179CC7" w14:textId="77777777" w:rsidR="00386B65" w:rsidRDefault="000B1B05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4472C4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Sincerely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your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4472C4"/>
          <w:sz w:val="22"/>
          <w:szCs w:val="22"/>
        </w:rPr>
        <w:t>Ukrainian</w:t>
      </w:r>
      <w:proofErr w:type="spellEnd"/>
      <w:r>
        <w:rPr>
          <w:rFonts w:ascii="Arial" w:eastAsia="Arial" w:hAnsi="Arial" w:cs="Arial"/>
          <w:b/>
          <w:i/>
          <w:color w:val="4472C4"/>
          <w:sz w:val="22"/>
          <w:szCs w:val="22"/>
        </w:rPr>
        <w:t xml:space="preserve"> Community Support Team.</w:t>
      </w:r>
    </w:p>
    <w:p w14:paraId="0AE64C99" w14:textId="77777777" w:rsidR="00386B65" w:rsidRDefault="000B1B05">
      <w:pPr>
        <w:jc w:val="center"/>
      </w:pPr>
      <w:proofErr w:type="spellStart"/>
      <w:r>
        <w:rPr>
          <w:highlight w:val="yellow"/>
        </w:rPr>
        <w:lastRenderedPageBreak/>
        <w:t>Useful</w:t>
      </w:r>
      <w:proofErr w:type="spellEnd"/>
      <w:r>
        <w:rPr>
          <w:highlight w:val="yellow"/>
        </w:rPr>
        <w:t xml:space="preserve"> Contacts for support services :</w:t>
      </w:r>
    </w:p>
    <w:p w14:paraId="401535F1" w14:textId="77777777" w:rsidR="00386B65" w:rsidRDefault="00386B65">
      <w:pPr>
        <w:shd w:val="clear" w:color="auto" w:fill="FFFFFF"/>
        <w:spacing w:line="276" w:lineRule="auto"/>
        <w:rPr>
          <w:rFonts w:ascii="Arial" w:eastAsia="Arial" w:hAnsi="Arial" w:cs="Arial"/>
          <w:b/>
          <w:color w:val="0E101A"/>
          <w:sz w:val="22"/>
          <w:szCs w:val="22"/>
        </w:rPr>
      </w:pPr>
    </w:p>
    <w:p w14:paraId="08C32669" w14:textId="77777777" w:rsidR="00386B65" w:rsidRDefault="000B1B05">
      <w:pPr>
        <w:spacing w:after="160" w:line="256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For urgent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medical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care:</w:t>
      </w:r>
      <w:proofErr w:type="gramEnd"/>
    </w:p>
    <w:p w14:paraId="41A5450A" w14:textId="77777777" w:rsidR="00386B65" w:rsidRDefault="000B1B05">
      <w:pPr>
        <w:spacing w:after="160" w:line="256" w:lineRule="auto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Even if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you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have no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papers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proving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your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right to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stay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you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still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have the right to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receive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emergency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medical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care. You </w:t>
      </w:r>
      <w:proofErr w:type="gram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can  call</w:t>
      </w:r>
      <w:proofErr w:type="gram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112 or go to the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nearest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hospital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emergency room. </w:t>
      </w:r>
    </w:p>
    <w:p w14:paraId="7C5661A0" w14:textId="77777777" w:rsidR="00386B65" w:rsidRDefault="000B1B05">
      <w:pPr>
        <w:spacing w:after="160" w:line="256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              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112– emergency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number</w:t>
      </w:r>
      <w:proofErr w:type="spellEnd"/>
    </w:p>
    <w:p w14:paraId="18EC44E4" w14:textId="77777777" w:rsidR="00386B65" w:rsidRDefault="000B1B05">
      <w:pPr>
        <w:spacing w:after="160" w:line="256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               101 - Police</w:t>
      </w:r>
    </w:p>
    <w:p w14:paraId="3B1BABC8" w14:textId="77777777" w:rsidR="00386B65" w:rsidRDefault="000B1B05">
      <w:pPr>
        <w:spacing w:after="160" w:line="256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       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      100 -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fire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service</w:t>
      </w:r>
    </w:p>
    <w:p w14:paraId="2F99E00A" w14:textId="77777777" w:rsidR="00386B65" w:rsidRDefault="000B1B05">
      <w:pPr>
        <w:spacing w:after="160" w:line="256" w:lineRule="auto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If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you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feel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the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need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for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psychological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support, call 0800/12347</w:t>
      </w:r>
    </w:p>
    <w:p w14:paraId="3D34A4F1" w14:textId="77777777" w:rsidR="00386B65" w:rsidRDefault="000B1B05">
      <w:pPr>
        <w:spacing w:after="160" w:line="256" w:lineRule="auto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Caritas </w:t>
      </w:r>
      <w:proofErr w:type="gram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International:</w:t>
      </w:r>
      <w:proofErr w:type="gram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0032 476 34 07 58 via WhatsApp (in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Ukrainian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)</w:t>
      </w:r>
    </w:p>
    <w:p w14:paraId="27A88C11" w14:textId="77777777" w:rsidR="00386B65" w:rsidRDefault="000B1B05">
      <w:pPr>
        <w:spacing w:after="160" w:line="256" w:lineRule="auto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Federal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information </w:t>
      </w:r>
      <w:proofErr w:type="gram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line:</w:t>
      </w:r>
      <w:proofErr w:type="gram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Info-Ukraine Belgique: 0032 2 488 88 88 (in Dutch and French) -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from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Mo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nday to Friday,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from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9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a.m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. to 5 p.m.</w:t>
      </w:r>
    </w:p>
    <w:p w14:paraId="08122BD7" w14:textId="77777777" w:rsidR="00386B65" w:rsidRDefault="000B1B05">
      <w:pPr>
        <w:spacing w:after="160" w:line="256" w:lineRule="auto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Information line to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answer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questions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from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Belgians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hosting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Ukrainians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:</w:t>
      </w:r>
      <w:proofErr w:type="gram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Caritas International: 0800 2 41 41 (in Dutch and French) -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from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Monday to Friday,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from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noon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to 6 p.m.</w:t>
      </w:r>
    </w:p>
    <w:p w14:paraId="6F8DEF15" w14:textId="77777777" w:rsidR="00386B65" w:rsidRDefault="00386B65">
      <w:pPr>
        <w:spacing w:after="160" w:line="259" w:lineRule="auto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sectPr w:rsidR="00386B6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9161" w14:textId="77777777" w:rsidR="000B1B05" w:rsidRDefault="000B1B05" w:rsidP="000B1B05">
      <w:r>
        <w:separator/>
      </w:r>
    </w:p>
  </w:endnote>
  <w:endnote w:type="continuationSeparator" w:id="0">
    <w:p w14:paraId="5F1D6650" w14:textId="77777777" w:rsidR="000B1B05" w:rsidRDefault="000B1B05" w:rsidP="000B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4021" w14:textId="77777777" w:rsidR="000B1B05" w:rsidRDefault="000B1B05" w:rsidP="000B1B05">
      <w:r>
        <w:separator/>
      </w:r>
    </w:p>
  </w:footnote>
  <w:footnote w:type="continuationSeparator" w:id="0">
    <w:p w14:paraId="1E852B5A" w14:textId="77777777" w:rsidR="000B1B05" w:rsidRDefault="000B1B05" w:rsidP="000B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6F1"/>
    <w:multiLevelType w:val="multilevel"/>
    <w:tmpl w:val="BA480F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511F78"/>
    <w:multiLevelType w:val="multilevel"/>
    <w:tmpl w:val="D82A57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CA719F"/>
    <w:multiLevelType w:val="multilevel"/>
    <w:tmpl w:val="4FE6B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5036E2"/>
    <w:multiLevelType w:val="multilevel"/>
    <w:tmpl w:val="804A2D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65"/>
    <w:rsid w:val="000B1B05"/>
    <w:rsid w:val="003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C8BA4"/>
  <w15:docId w15:val="{56446744-8600-41FD-8224-9F133DD3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C22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4H2/Lp83vwf2zBhUHNucvwwBYg==">AMUW2mWA9gyQogPmZbSgdIP2FCQY85IkHqIdQBvSxHucVgayjb+XstRROlN+Y24+pJLHYkhdsuK1RuL8RwUQgAmKBYfIzLKKHkak+vcd7AvlzXcMIdJSqis=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5969</Characters>
  <Application>Microsoft Office Word</Application>
  <DocSecurity>4</DocSecurity>
  <Lines>49</Lines>
  <Paragraphs>14</Paragraphs>
  <ScaleCrop>false</ScaleCrop>
  <Company>SPW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Kokhanko</dc:creator>
  <cp:lastModifiedBy>DUPRIEZ Camille</cp:lastModifiedBy>
  <cp:revision>2</cp:revision>
  <dcterms:created xsi:type="dcterms:W3CDTF">2022-06-21T10:07:00Z</dcterms:created>
  <dcterms:modified xsi:type="dcterms:W3CDTF">2022-06-21T10:07:00Z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2022-06-21T10:05:57Z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d545881f-1694-4f2b-9992-5ad8a39fd48e</vt:lpwstr>
  </property>
  <property fmtid="{D5CDD505-2E9C-101B-9397-08002B2CF9AE}" pid="8" name="MSIP_Label_97a477d1-147d-4e34-b5e3-7b26d2f44870_ContentBits">
    <vt:lpwstr>0</vt:lpwstr>
  </property>
</Properties>
</file>